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 Wynajmującego]</w:t>
      </w:r>
    </w:p>
    <w:p>
      <w:pPr>
        <w:spacing w:after="240"/>
      </w:pPr>
      <w:r>
        <w:rPr>
          <w:shd w:val="clear" w:fill="FFF3CC"/>
        </w:rPr>
        <w:t xml:space="preserve">[adres]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Najemcy]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lokalu]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WYPOWIEDZENIE WYSOKOŚCI CZYNSZU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art. 8a ustawy o ochronie praw lokatorów</w:t>
      </w:r>
    </w:p>
    <w:p>
      <w:pPr>
        <w:jc w:val="both"/>
        <w:spacing w:after="200"/>
      </w:pPr>
      <w:r>
        <w:rPr/>
        <w:t xml:space="preserve">Działając jako właściciel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wynajmowanego na podstawie umowy najmu z dnia </w:t>
      </w:r>
      <w:r>
        <w:rPr>
          <w:shd w:val="clear" w:fill="FFF3CC"/>
        </w:rPr>
        <w:t xml:space="preserve">[data]</w:t>
      </w:r>
      <w:r>
        <w:rPr/>
        <w:t xml:space="preserve">, wypowiadam dotychczasową wysokość czynszu wynoszącą </w:t>
      </w:r>
      <w:r>
        <w:rPr>
          <w:shd w:val="clear" w:fill="FFF3CC"/>
        </w:rPr>
        <w:t xml:space="preserve">[kwota]</w:t>
      </w:r>
      <w:r>
        <w:rPr/>
        <w:t xml:space="preserve"> zł miesięcznie, z zachowaniem </w:t>
      </w:r>
      <w:r>
        <w:rPr>
          <w:shd w:val="clear" w:fill="FFF3CC"/>
        </w:rPr>
        <w:t xml:space="preserve">[trzymiesięcznego / umownego, dłuższego]</w:t>
      </w:r>
      <w:r>
        <w:rPr/>
        <w:t xml:space="preserve"> terminu wypowiedzenia.</w:t>
      </w:r>
    </w:p>
    <w:p>
      <w:pPr>
        <w:jc w:val="both"/>
        <w:spacing w:after="200"/>
      </w:pPr>
      <w:r>
        <w:rPr/>
        <w:t xml:space="preserve">Od dnia </w:t>
      </w:r>
      <w:r>
        <w:rPr>
          <w:shd w:val="clear" w:fill="FFF3CC"/>
        </w:rPr>
        <w:t xml:space="preserve">[data – pierwszy dzień miesiąca po upływie terminu wypowiedzenia]</w:t>
      </w:r>
      <w:r>
        <w:rPr/>
        <w:t xml:space="preserve"> czynsz wynosi </w:t>
      </w:r>
      <w:r>
        <w:rPr>
          <w:b w:val="1"/>
          <w:bCs w:val="1"/>
        </w:rPr>
        <w:t xml:space="preserve">[kwota] zł</w:t>
      </w:r>
      <w:r>
        <w:rPr/>
        <w:t xml:space="preserve"> miesięcznie. Pozostałe warunki umowy pozostają bez zmian.</w:t>
      </w:r>
    </w:p>
    <w:p>
      <w:pPr>
        <w:jc w:val="both"/>
        <w:spacing w:after="200"/>
      </w:pPr>
      <w:r>
        <w:rPr/>
        <w:t xml:space="preserve">Uzasadnienie podwyżki: </w:t>
      </w:r>
      <w:r>
        <w:rPr>
          <w:shd w:val="clear" w:fill="FFF3CC"/>
        </w:rPr>
        <w:t xml:space="preserve">[np. wzrost kosztów utrzymania lokalu, zwrot nakładów na remont z dnia …]</w:t>
      </w:r>
      <w:r>
        <w:rPr/>
        <w:t xml:space="preserve">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Pouczenie: w terminie 2 miesięcy od dnia wypowiedzenia najemca może odmówić na piśmie przyjęcia podwyżki ze skutkiem rozwiązania umowy z upływem okresu wypowiedzenia, a jeżeli czynsz w skali roku przekroczy albo następuje z poziomu wyższego niż 3% wartości odtworzeniowej lokalu – zakwestionować podwyżkę przed sądem (art. 8a ust. 5 ustawy o ochronie praw lokatorów).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Wynajmującego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HS-N10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32878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8BBF1885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Wypowiedzenie wysokości czynszu (podwyżka czynszu) – wzór</dc:title>
  <dc:description>Wzór dokumentu houser.pl HS-N10</dc:description>
  <dc:subject/>
  <cp:keywords/>
  <cp:category/>
  <cp:lastModifiedBy/>
  <dcterms:created xsi:type="dcterms:W3CDTF">2026-09-29T20:49:42+00:00</dcterms:created>
  <dcterms:modified xsi:type="dcterms:W3CDTF">2026-09-29T20:49:42+00:00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