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Najemcy]</w:t>
      </w:r>
    </w:p>
    <w:p>
      <w:pPr>
        <w:spacing w:after="240"/>
      </w:pPr>
      <w:r>
        <w:rPr>
          <w:shd w:val="clear" w:fill="FFF3CC"/>
        </w:rPr>
        <w:t xml:space="preserve">[adres do korespondencji]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Wynajmującego]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WEZWANIE DO ZWROTU KAUCJI</w:t>
      </w:r>
    </w:p>
    <w:p>
      <w:pPr>
        <w:jc w:val="both"/>
        <w:spacing w:after="200"/>
      </w:pPr>
      <w:r>
        <w:rPr/>
        <w:t xml:space="preserve">W związku z zakończeniem najmu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(umowa z dnia </w:t>
      </w:r>
      <w:r>
        <w:rPr>
          <w:shd w:val="clear" w:fill="FFF3CC"/>
        </w:rPr>
        <w:t xml:space="preserve">[data]</w:t>
      </w:r>
      <w:r>
        <w:rPr/>
        <w:t xml:space="preserve">) i opróżnieniem lokalu w dniu </w:t>
      </w:r>
      <w:r>
        <w:rPr>
          <w:shd w:val="clear" w:fill="FFF3CC"/>
        </w:rPr>
        <w:t xml:space="preserve">[data]</w:t>
      </w:r>
      <w:r>
        <w:rPr/>
        <w:t xml:space="preserve">, co potwierdza protokół zdawczo-odbiorczy z tego dnia, wzywam do zwrotu kaucji w wysokości </w:t>
      </w:r>
      <w:r>
        <w:rPr>
          <w:b w:val="1"/>
          <w:bCs w:val="1"/>
        </w:rPr>
        <w:t xml:space="preserve">[kwota] zł</w:t>
      </w:r>
      <w:r>
        <w:rPr/>
        <w:t xml:space="preserve">, wpłaconej w dniu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Zgodnie z art. 6 ustawy o ochronie praw lokatorów, mieszkaniowym zasobie gminy i o zmianie Kodeksu cywilnego kaucja podlega zwrotowi w ciągu miesiąca od dnia opróżnienia lokalu. Termin ten upłynął w dniu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Proszę o zwrot kaucji na rachunek nr </w:t>
      </w:r>
      <w:r>
        <w:rPr>
          <w:shd w:val="clear" w:fill="FFF3CC"/>
        </w:rPr>
        <w:t xml:space="preserve">[numer rachunku]</w:t>
      </w:r>
      <w:r>
        <w:rPr/>
        <w:t xml:space="preserve"> w terminie </w:t>
      </w:r>
      <w:r>
        <w:rPr>
          <w:shd w:val="clear" w:fill="FFF3CC"/>
        </w:rPr>
        <w:t xml:space="preserve">[7]</w:t>
      </w:r>
      <w:r>
        <w:rPr/>
        <w:t xml:space="preserve"> dni od dnia doręczenia wezwania, a w przypadku potrącenia jakichkolwiek kwot – o ich pisemne rozliczenie ze wskazaniem podstawy i dowodów.</w:t>
      </w:r>
    </w:p>
    <w:p>
      <w:pPr>
        <w:jc w:val="both"/>
        <w:spacing w:after="200"/>
      </w:pPr>
      <w:r>
        <w:rPr/>
        <w:t xml:space="preserve">Po bezskutecznym upływie terminu wystąpię na drogę sądową o zapłatę wraz z odsetkami ustawowymi za opóźnienie.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Najemcy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4CDF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E6EB321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Wezwanie do zwrotu kaucji za wynajmowane mieszkanie – wzór</dc:title>
  <dc:description>Wzór dokumentu houser.pl HS-N14</dc:description>
  <dc:subject/>
  <cp:keywords/>
  <cp:category/>
  <cp:lastModifiedBy/>
  <dcterms:created xsi:type="dcterms:W3CDTF">2026-09-29T20:49:43+00:00</dcterms:created>
  <dcterms:modified xsi:type="dcterms:W3CDTF">2026-09-29T20:49:43+00:00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