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ZADATKU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Sprzedający</w:t>
      </w:r>
      <w:r>
        <w:rPr/>
        <w:t xml:space="preserve">), 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Kupujący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Strony zamierzają zawrzeć umowę sprzedaży </w:t>
      </w:r>
      <w:r>
        <w:rPr>
          <w:shd w:val="clear" w:fill="FFF3CC"/>
        </w:rPr>
        <w:t xml:space="preserve">[lokalu mieszkalnego / nieruchomości]</w:t>
      </w:r>
      <w:r>
        <w:rPr/>
        <w:t xml:space="preserve"> położonego przy ul. </w:t>
      </w:r>
      <w:r>
        <w:rPr>
          <w:shd w:val="clear" w:fill="FFF3CC"/>
        </w:rPr>
        <w:t xml:space="preserve">[adres]</w:t>
      </w:r>
      <w:r>
        <w:rPr/>
        <w:t xml:space="preserve">, KW nr </w:t>
      </w:r>
      <w:r>
        <w:rPr>
          <w:shd w:val="clear" w:fill="FFF3CC"/>
        </w:rPr>
        <w:t xml:space="preserve">[numer]</w:t>
      </w:r>
      <w:r>
        <w:rPr/>
        <w:t xml:space="preserve">, za cenę </w:t>
      </w:r>
      <w:r>
        <w:rPr>
          <w:shd w:val="clear" w:fill="FFF3CC"/>
        </w:rPr>
        <w:t xml:space="preserve">[kwota]</w:t>
      </w:r>
      <w:r>
        <w:rPr/>
        <w:t xml:space="preserve"> zł, w terminie do dnia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Kupujący wręcza Sprzedającemu </w:t>
      </w:r>
      <w:r>
        <w:rPr>
          <w:shd w:val="clear" w:fill="FFF3CC"/>
        </w:rPr>
        <w:t xml:space="preserve">[przelewa na rachunek Sprzedającego nr …]</w:t>
      </w:r>
      <w:r>
        <w:rPr/>
        <w:t xml:space="preserve"> kwotę </w:t>
      </w:r>
      <w:r>
        <w:rPr>
          <w:b w:val="1"/>
          <w:bCs w:val="1"/>
        </w:rPr>
        <w:t xml:space="preserve">[kwota] zł</w:t>
      </w:r>
      <w:r>
        <w:rPr/>
        <w:t xml:space="preserve"> tytułem zadatku w rozumieniu art. 394 Kodeksu cywilnego. Sprzedający kwituje odbiór zadatku </w:t>
      </w:r>
      <w:r>
        <w:rPr>
          <w:shd w:val="clear" w:fill="FFF3CC"/>
        </w:rPr>
        <w:t xml:space="preserve">[podpisem pod niniejszą umową / potwierdzeniem przelewu z dnia …]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W razie wykonania umowy zadatek zalicza się na poczet ceny.</w:t>
      </w:r>
    </w:p>
    <w:p>
      <w:pPr>
        <w:jc w:val="both"/>
        <w:spacing w:after="200"/>
      </w:pPr>
      <w:r>
        <w:rPr/>
        <w:t xml:space="preserve">W razie niewykonania umowy przez jedną ze stron druga strona może bez wyznaczenia terminu dodatkowego odstąpić od umowy i otrzymany zadatek zachować, a jeżeli sama go dała – żądać sumy dwukrotnie wyższej.</w:t>
      </w:r>
    </w:p>
    <w:p>
      <w:pPr>
        <w:jc w:val="both"/>
        <w:spacing w:after="200"/>
      </w:pPr>
      <w:r>
        <w:rPr/>
        <w:t xml:space="preserve">W razie rozwiązania umowy, jak również w razie niewykonania umowy wskutek okoliczności, za które żadna ze stron nie ponosi odpowiedzialności albo za które odpowiedzialność ponoszą obie strony, zadatek podlega zwrotowi.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>
          <w:shd w:val="clear" w:fill="FFF3CC"/>
        </w:rPr>
        <w:t xml:space="preserve">[Opcjonalnie:]</w:t>
      </w:r>
      <w:r>
        <w:rPr/>
        <w:t xml:space="preserve"> Odmowa udzielenia Kupującemu kredytu hipotecznego na zakup nieruchomości przez </w:t>
      </w:r>
      <w:r>
        <w:rPr>
          <w:shd w:val="clear" w:fill="FFF3CC"/>
        </w:rPr>
        <w:t xml:space="preserve">[bank / co najmniej dwa banki]</w:t>
      </w:r>
      <w:r>
        <w:rPr/>
        <w:t xml:space="preserve"> do dnia </w:t>
      </w:r>
      <w:r>
        <w:rPr>
          <w:shd w:val="clear" w:fill="FFF3CC"/>
        </w:rPr>
        <w:t xml:space="preserve">[data]</w:t>
      </w:r>
      <w:r>
        <w:rPr/>
        <w:t xml:space="preserve"> stanowi okoliczność, za którą Kupujący nie ponosi odpowiedzialności – zadatek podlega wówczas zwrotowi w pojedynczej wysokości.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Sprzedający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Kupujący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9590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55D93421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zadatku przy sprzedaży nieruchomości – wzór (art. 394 k.c.)</dc:title>
  <dc:description>Wzór dokumentu houser.pl HS-K03</dc:description>
  <dc:subject/>
  <cp:keywords/>
  <cp:category/>
  <cp:lastModifiedBy/>
  <dcterms:created xsi:type="dcterms:W3CDTF">2026-09-29T20:54:18+00:00</dcterms:created>
  <dcterms:modified xsi:type="dcterms:W3CDTF">2026-09-29T20:54:18+00:00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